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083" w:rsidRDefault="00546083" w:rsidP="00546083">
      <w:pPr>
        <w:jc w:val="center"/>
        <w:rPr>
          <w:b/>
          <w:lang w:eastAsia="ja-JP"/>
        </w:rPr>
      </w:pPr>
    </w:p>
    <w:p w:rsidR="00546083" w:rsidRPr="00AB6713" w:rsidRDefault="00546083" w:rsidP="00546083">
      <w:pPr>
        <w:jc w:val="center"/>
        <w:rPr>
          <w:b/>
          <w:lang w:eastAsia="ja-JP"/>
        </w:rPr>
      </w:pPr>
      <w:r>
        <w:rPr>
          <w:b/>
          <w:lang w:eastAsia="ja-JP"/>
        </w:rPr>
        <w:t>LESSON #3</w:t>
      </w:r>
    </w:p>
    <w:p w:rsidR="00546083" w:rsidRDefault="00546083" w:rsidP="00546083">
      <w:pPr>
        <w:rPr>
          <w:rFonts w:eastAsia="Cambria"/>
          <w:b/>
          <w:lang w:eastAsia="ja-JP"/>
        </w:rPr>
      </w:pPr>
    </w:p>
    <w:p w:rsidR="00546083" w:rsidRPr="00AB6713" w:rsidRDefault="00546083" w:rsidP="00546083">
      <w:pPr>
        <w:rPr>
          <w:rFonts w:eastAsia="Cambria"/>
          <w:b/>
          <w:lang w:eastAsia="ja-JP"/>
        </w:rPr>
      </w:pPr>
    </w:p>
    <w:p w:rsidR="00546083" w:rsidRPr="00AB6713" w:rsidRDefault="00546083" w:rsidP="00546083">
      <w:pPr>
        <w:rPr>
          <w:rFonts w:eastAsia="Cambria"/>
          <w:lang w:eastAsia="ja-JP"/>
        </w:rPr>
      </w:pPr>
      <w:r w:rsidRPr="00AB6713">
        <w:rPr>
          <w:rFonts w:eastAsia="Cambria"/>
          <w:lang w:eastAsia="ja-JP"/>
        </w:rPr>
        <w:t>Teacher Candidate: Cheyenne Mellor   Grade Level: 4</w:t>
      </w:r>
      <w:r w:rsidRPr="00AB6713">
        <w:rPr>
          <w:rFonts w:eastAsia="Cambria"/>
          <w:lang w:eastAsia="ja-JP"/>
        </w:rPr>
        <w:tab/>
        <w:t>Title: Raining cotton balls (water cycle #3)</w:t>
      </w:r>
    </w:p>
    <w:tbl>
      <w:tblPr>
        <w:tblStyle w:val="TableGrid3"/>
        <w:tblW w:w="0" w:type="auto"/>
        <w:tblLook w:val="04A0" w:firstRow="1" w:lastRow="0" w:firstColumn="1" w:lastColumn="0" w:noHBand="0" w:noVBand="1"/>
      </w:tblPr>
      <w:tblGrid>
        <w:gridCol w:w="9350"/>
      </w:tblGrid>
      <w:tr w:rsidR="00546083" w:rsidRPr="00AB6713" w:rsidTr="00FC194D">
        <w:tc>
          <w:tcPr>
            <w:tcW w:w="11016" w:type="dxa"/>
          </w:tcPr>
          <w:p w:rsidR="00546083" w:rsidRPr="00AB6713" w:rsidRDefault="00546083" w:rsidP="00FC194D">
            <w:r w:rsidRPr="00AB6713">
              <w:rPr>
                <w:b/>
              </w:rPr>
              <w:t>CONTEXTUAL FACTORS</w:t>
            </w:r>
            <w:r w:rsidRPr="00AB6713">
              <w:t xml:space="preserve"> (classroom factors)</w:t>
            </w:r>
          </w:p>
        </w:tc>
      </w:tr>
      <w:tr w:rsidR="00546083" w:rsidRPr="00AB6713" w:rsidTr="00FC194D">
        <w:tc>
          <w:tcPr>
            <w:tcW w:w="11016" w:type="dxa"/>
          </w:tcPr>
          <w:p w:rsidR="00546083" w:rsidRPr="00AB6713" w:rsidRDefault="00546083" w:rsidP="00FC194D">
            <w:pPr>
              <w:rPr>
                <w:b/>
              </w:rPr>
            </w:pPr>
            <w:r w:rsidRPr="00AB6713">
              <w:rPr>
                <w:b/>
              </w:rPr>
              <w:t>Contextual Factors:</w:t>
            </w:r>
          </w:p>
          <w:p w:rsidR="00546083" w:rsidRPr="00AB6713" w:rsidRDefault="00546083" w:rsidP="00FC194D">
            <w:r w:rsidRPr="00AB6713">
              <w:t>22 Students</w:t>
            </w:r>
          </w:p>
          <w:p w:rsidR="00546083" w:rsidRPr="00AB6713" w:rsidRDefault="00546083" w:rsidP="00FC194D">
            <w:r w:rsidRPr="00AB6713">
              <w:t>-12 males, 10 females</w:t>
            </w:r>
          </w:p>
          <w:p w:rsidR="00546083" w:rsidRPr="00AB6713" w:rsidRDefault="00546083" w:rsidP="00FC194D">
            <w:r w:rsidRPr="00AB6713">
              <w:t>-1 bridging ELL</w:t>
            </w:r>
          </w:p>
          <w:p w:rsidR="00546083" w:rsidRPr="00AB6713" w:rsidRDefault="00546083" w:rsidP="00FC194D">
            <w:r w:rsidRPr="00AB6713">
              <w:t>-1 student with severe allergies to milk, egg, peanuts</w:t>
            </w:r>
          </w:p>
          <w:p w:rsidR="00546083" w:rsidRPr="00AB6713" w:rsidRDefault="00546083" w:rsidP="00FC194D">
            <w:r w:rsidRPr="00AB6713">
              <w:t>-4 students have ADHD</w:t>
            </w:r>
          </w:p>
          <w:p w:rsidR="00546083" w:rsidRPr="00AB6713" w:rsidRDefault="00546083" w:rsidP="00FC194D">
            <w:r w:rsidRPr="00AB6713">
              <w:t>-1 student with a blood disorder (</w:t>
            </w:r>
            <w:proofErr w:type="spellStart"/>
            <w:r w:rsidRPr="00AB6713">
              <w:t>vWF</w:t>
            </w:r>
            <w:proofErr w:type="spellEnd"/>
            <w:r w:rsidRPr="00AB6713">
              <w:t xml:space="preserve">) </w:t>
            </w:r>
          </w:p>
          <w:p w:rsidR="00546083" w:rsidRPr="00AB6713" w:rsidRDefault="00546083" w:rsidP="00FC194D"/>
          <w:p w:rsidR="00546083" w:rsidRPr="00AB6713" w:rsidRDefault="00546083" w:rsidP="00FC194D">
            <w:pPr>
              <w:rPr>
                <w:b/>
              </w:rPr>
            </w:pPr>
            <w:r w:rsidRPr="00AB6713">
              <w:rPr>
                <w:b/>
              </w:rPr>
              <w:t>Classroom environment:</w:t>
            </w:r>
          </w:p>
          <w:p w:rsidR="00546083" w:rsidRPr="00AB6713" w:rsidRDefault="00546083" w:rsidP="00FC194D">
            <w:r w:rsidRPr="00AB6713">
              <w:t xml:space="preserve">Classroom has a Promethean board and </w:t>
            </w:r>
            <w:proofErr w:type="spellStart"/>
            <w:r w:rsidRPr="00AB6713">
              <w:t>Ipads</w:t>
            </w:r>
            <w:proofErr w:type="spellEnd"/>
            <w:r w:rsidRPr="00AB6713">
              <w:t xml:space="preserve"> for each student. Students sit at tables with groups of 5-6 people. One student sits on an exercise ball instead of a chair to help him stay focused.</w:t>
            </w:r>
          </w:p>
          <w:p w:rsidR="00546083" w:rsidRPr="00AB6713" w:rsidRDefault="00546083" w:rsidP="00FC194D"/>
          <w:p w:rsidR="00546083" w:rsidRPr="00AB6713" w:rsidRDefault="00546083" w:rsidP="00FC194D"/>
        </w:tc>
      </w:tr>
    </w:tbl>
    <w:p w:rsidR="00546083" w:rsidRPr="00AB6713" w:rsidRDefault="00546083" w:rsidP="00546083">
      <w:pPr>
        <w:rPr>
          <w:rFonts w:eastAsia="Cambria"/>
          <w:lang w:eastAsia="ja-JP"/>
        </w:rPr>
      </w:pPr>
    </w:p>
    <w:tbl>
      <w:tblPr>
        <w:tblStyle w:val="TableGrid3"/>
        <w:tblW w:w="0" w:type="auto"/>
        <w:tblLook w:val="04A0" w:firstRow="1" w:lastRow="0" w:firstColumn="1" w:lastColumn="0" w:noHBand="0" w:noVBand="1"/>
      </w:tblPr>
      <w:tblGrid>
        <w:gridCol w:w="9350"/>
      </w:tblGrid>
      <w:tr w:rsidR="00546083" w:rsidRPr="00AB6713" w:rsidTr="00FC194D">
        <w:tc>
          <w:tcPr>
            <w:tcW w:w="11016" w:type="dxa"/>
          </w:tcPr>
          <w:p w:rsidR="00546083" w:rsidRPr="00AB6713" w:rsidRDefault="00546083" w:rsidP="00FC194D">
            <w:r w:rsidRPr="00AB6713">
              <w:rPr>
                <w:b/>
              </w:rPr>
              <w:t xml:space="preserve">WALK-AWAY </w:t>
            </w:r>
            <w:r w:rsidRPr="00AB6713">
              <w:t>(As a result of this lesson, what do I want the students to know, understand, and be able to do?)</w:t>
            </w:r>
          </w:p>
        </w:tc>
      </w:tr>
      <w:tr w:rsidR="00546083" w:rsidRPr="00AB6713" w:rsidTr="00FC194D">
        <w:trPr>
          <w:trHeight w:val="1943"/>
        </w:trPr>
        <w:tc>
          <w:tcPr>
            <w:tcW w:w="11016" w:type="dxa"/>
          </w:tcPr>
          <w:p w:rsidR="00546083" w:rsidRPr="00AB6713" w:rsidRDefault="00546083" w:rsidP="00FC194D">
            <w:r w:rsidRPr="00AB6713">
              <w:rPr>
                <w:b/>
              </w:rPr>
              <w:t>State Standard/Objective:</w:t>
            </w:r>
            <w:r w:rsidRPr="00AB6713">
              <w:t xml:space="preserve"> 4</w:t>
            </w:r>
            <w:r w:rsidRPr="00AB6713">
              <w:rPr>
                <w:vertAlign w:val="superscript"/>
              </w:rPr>
              <w:t>th</w:t>
            </w:r>
            <w:r w:rsidRPr="00AB6713">
              <w:t xml:space="preserve"> grade Science standard 1, objective 1: Describe the relationship between heat energy, evaporation and condensation of water on Earth. C: Compare the processes of evapor</w:t>
            </w:r>
            <w:r w:rsidR="00DA2B75">
              <w:t xml:space="preserve">ation and condensation of water </w:t>
            </w:r>
            <w:r w:rsidR="00DA2B75" w:rsidRPr="00DA2B75">
              <w:rPr>
                <w:highlight w:val="yellow"/>
              </w:rPr>
              <w:t>(SIOP 1-3)</w:t>
            </w:r>
            <w:r w:rsidR="00DA2B75">
              <w:t>.</w:t>
            </w:r>
          </w:p>
          <w:p w:rsidR="00546083" w:rsidRPr="00AB6713" w:rsidRDefault="00546083" w:rsidP="00FC194D"/>
          <w:p w:rsidR="00546083" w:rsidRPr="00AB6713" w:rsidRDefault="00546083" w:rsidP="00FC194D">
            <w:r w:rsidRPr="00B67D81">
              <w:rPr>
                <w:b/>
              </w:rPr>
              <w:t>Content Walk-Away:</w:t>
            </w:r>
            <w:r w:rsidRPr="00AB6713">
              <w:t xml:space="preserve"> I will understand that condensation forms clouds and precipitation is when clouds release water.</w:t>
            </w:r>
          </w:p>
          <w:p w:rsidR="00546083" w:rsidRPr="00AB6713" w:rsidRDefault="00546083" w:rsidP="00FC194D"/>
          <w:p w:rsidR="00546083" w:rsidRPr="00AB6713" w:rsidRDefault="00546083" w:rsidP="00FC194D">
            <w:r w:rsidRPr="00B67D81">
              <w:rPr>
                <w:b/>
              </w:rPr>
              <w:t>Language Walk-Away</w:t>
            </w:r>
            <w:r w:rsidRPr="00AB6713">
              <w:t>:</w:t>
            </w:r>
            <w:r>
              <w:t xml:space="preserve"> I </w:t>
            </w:r>
            <w:r w:rsidRPr="00AB6713">
              <w:t xml:space="preserve">will </w:t>
            </w:r>
            <w:r w:rsidR="00560974">
              <w:t>write a story about water a water drop might experience as it goes through the water cycle</w:t>
            </w:r>
            <w:r w:rsidRPr="00AB6713">
              <w:t>.</w:t>
            </w:r>
          </w:p>
          <w:p w:rsidR="00546083" w:rsidRPr="00AB6713" w:rsidRDefault="00546083" w:rsidP="00FC194D"/>
          <w:p w:rsidR="00546083" w:rsidRPr="00AB6713" w:rsidRDefault="00546083" w:rsidP="00FC194D">
            <w:r w:rsidRPr="00DA2B75">
              <w:rPr>
                <w:b/>
              </w:rPr>
              <w:t>Vocabulary</w:t>
            </w:r>
            <w:r w:rsidRPr="00AB6713">
              <w:t>:</w:t>
            </w:r>
            <w:r w:rsidR="00DA2B75">
              <w:t xml:space="preserve"> Precipitation, condensation, drought</w:t>
            </w:r>
          </w:p>
          <w:p w:rsidR="00546083" w:rsidRPr="00AB6713" w:rsidRDefault="00546083" w:rsidP="00FC194D"/>
        </w:tc>
      </w:tr>
    </w:tbl>
    <w:p w:rsidR="00546083" w:rsidRPr="00AB6713" w:rsidRDefault="00546083" w:rsidP="00546083">
      <w:pPr>
        <w:rPr>
          <w:rFonts w:eastAsia="Cambria"/>
          <w:lang w:eastAsia="ja-JP"/>
        </w:rPr>
      </w:pPr>
    </w:p>
    <w:tbl>
      <w:tblPr>
        <w:tblStyle w:val="TableGrid3"/>
        <w:tblW w:w="9558" w:type="dxa"/>
        <w:tblLayout w:type="fixed"/>
        <w:tblLook w:val="04A0" w:firstRow="1" w:lastRow="0" w:firstColumn="1" w:lastColumn="0" w:noHBand="0" w:noVBand="1"/>
      </w:tblPr>
      <w:tblGrid>
        <w:gridCol w:w="7025"/>
        <w:gridCol w:w="2533"/>
      </w:tblGrid>
      <w:tr w:rsidR="00546083" w:rsidRPr="00AB6713" w:rsidTr="00FC194D">
        <w:trPr>
          <w:trHeight w:val="505"/>
        </w:trPr>
        <w:tc>
          <w:tcPr>
            <w:tcW w:w="7025" w:type="dxa"/>
          </w:tcPr>
          <w:p w:rsidR="00546083" w:rsidRPr="00AB6713" w:rsidRDefault="00546083" w:rsidP="00FC194D">
            <w:r w:rsidRPr="00AB6713">
              <w:rPr>
                <w:b/>
              </w:rPr>
              <w:t>ASSESSMENT EVIDENCE</w:t>
            </w:r>
            <w:r w:rsidRPr="00AB6713">
              <w:t xml:space="preserve"> (What evidence do I need to show the students have learned the Walk-Away?)</w:t>
            </w:r>
          </w:p>
        </w:tc>
        <w:tc>
          <w:tcPr>
            <w:tcW w:w="2533" w:type="dxa"/>
          </w:tcPr>
          <w:p w:rsidR="00546083" w:rsidRPr="00AB6713" w:rsidRDefault="00546083" w:rsidP="00FC194D">
            <w:pPr>
              <w:rPr>
                <w:b/>
              </w:rPr>
            </w:pPr>
            <w:r w:rsidRPr="00AB6713">
              <w:rPr>
                <w:b/>
              </w:rPr>
              <w:t>Modifications/</w:t>
            </w:r>
            <w:proofErr w:type="spellStart"/>
            <w:r w:rsidRPr="00AB6713">
              <w:rPr>
                <w:b/>
              </w:rPr>
              <w:t>Accomoda</w:t>
            </w:r>
            <w:proofErr w:type="spellEnd"/>
            <w:r w:rsidRPr="00AB6713">
              <w:rPr>
                <w:b/>
              </w:rPr>
              <w:t>-</w:t>
            </w:r>
          </w:p>
          <w:p w:rsidR="00546083" w:rsidRPr="00AB6713" w:rsidRDefault="00546083" w:rsidP="00FC194D">
            <w:proofErr w:type="spellStart"/>
            <w:proofErr w:type="gramStart"/>
            <w:r w:rsidRPr="00AB6713">
              <w:rPr>
                <w:b/>
              </w:rPr>
              <w:t>tions</w:t>
            </w:r>
            <w:proofErr w:type="spellEnd"/>
            <w:proofErr w:type="gramEnd"/>
            <w:r w:rsidRPr="00AB6713">
              <w:rPr>
                <w:b/>
              </w:rPr>
              <w:t xml:space="preserve"> </w:t>
            </w:r>
            <w:r w:rsidRPr="00AB6713">
              <w:t>(ELL, IEP, GATE, etc.)</w:t>
            </w:r>
          </w:p>
        </w:tc>
      </w:tr>
      <w:tr w:rsidR="00546083" w:rsidRPr="00AB6713" w:rsidTr="00FC194D">
        <w:trPr>
          <w:trHeight w:val="2186"/>
        </w:trPr>
        <w:tc>
          <w:tcPr>
            <w:tcW w:w="7025" w:type="dxa"/>
          </w:tcPr>
          <w:p w:rsidR="00546083" w:rsidRPr="00AB6713" w:rsidRDefault="00546083" w:rsidP="00FC194D">
            <w:r w:rsidRPr="004D4AA0">
              <w:rPr>
                <w:b/>
              </w:rPr>
              <w:lastRenderedPageBreak/>
              <w:t>Formative Evidence</w:t>
            </w:r>
            <w:r w:rsidRPr="00AB6713">
              <w:t xml:space="preserve"> (checking for understanding throughout the lesson):</w:t>
            </w:r>
          </w:p>
          <w:p w:rsidR="00546083" w:rsidRPr="00AB6713" w:rsidRDefault="004D4AA0" w:rsidP="00FC194D">
            <w:r>
              <w:t>I will observe students as they work in groups to make the cotton ball rain. I will listen for academic language that they were taught</w:t>
            </w:r>
            <w:r w:rsidRPr="00DA2B75">
              <w:rPr>
                <w:highlight w:val="yellow"/>
              </w:rPr>
              <w:t>.</w:t>
            </w:r>
            <w:r w:rsidR="00DA2B75" w:rsidRPr="00DA2B75">
              <w:rPr>
                <w:highlight w:val="yellow"/>
              </w:rPr>
              <w:t xml:space="preserve"> (SIOP 24)</w:t>
            </w:r>
          </w:p>
          <w:p w:rsidR="00546083" w:rsidRPr="00AB6713" w:rsidRDefault="00546083" w:rsidP="00FC194D"/>
          <w:p w:rsidR="00546083" w:rsidRPr="00AB6713" w:rsidRDefault="00546083" w:rsidP="00FC194D">
            <w:r w:rsidRPr="00AB6713">
              <w:rPr>
                <w:b/>
              </w:rPr>
              <w:t>Content Walk-Away Evidence</w:t>
            </w:r>
            <w:r w:rsidRPr="00AB6713">
              <w:t xml:space="preserve"> (Summative):</w:t>
            </w:r>
          </w:p>
          <w:p w:rsidR="00546083" w:rsidRPr="00AB6713" w:rsidRDefault="00546083" w:rsidP="00FC194D">
            <w:r>
              <w:t>Studen</w:t>
            </w:r>
            <w:r w:rsidR="004D4AA0">
              <w:t>ts will write their own definitions of condensation and precipitation</w:t>
            </w:r>
            <w:r w:rsidR="00DA2B75">
              <w:t xml:space="preserve"> </w:t>
            </w:r>
            <w:r w:rsidR="00DA2B75" w:rsidRPr="00DA2B75">
              <w:rPr>
                <w:highlight w:val="yellow"/>
              </w:rPr>
              <w:t>(SIOP 22)</w:t>
            </w:r>
            <w:r w:rsidR="004D4AA0" w:rsidRPr="00DA2B75">
              <w:rPr>
                <w:highlight w:val="yellow"/>
              </w:rPr>
              <w:t>.</w:t>
            </w:r>
          </w:p>
          <w:p w:rsidR="00546083" w:rsidRPr="00AB6713" w:rsidRDefault="00546083" w:rsidP="00FC194D">
            <w:r w:rsidRPr="00AB6713">
              <w:rPr>
                <w:b/>
              </w:rPr>
              <w:t>Language Walk-Away Evidence</w:t>
            </w:r>
            <w:r w:rsidRPr="00AB6713">
              <w:t xml:space="preserve"> (Summative):</w:t>
            </w:r>
          </w:p>
          <w:p w:rsidR="00546083" w:rsidRPr="00AB6713" w:rsidRDefault="004D4AA0" w:rsidP="00FC194D">
            <w:r>
              <w:t>Students will share their</w:t>
            </w:r>
            <w:r w:rsidR="00560974">
              <w:t xml:space="preserve"> stories orally.</w:t>
            </w:r>
            <w:bookmarkStart w:id="0" w:name="_GoBack"/>
            <w:bookmarkEnd w:id="0"/>
            <w:r w:rsidR="00DA2B75">
              <w:t xml:space="preserve"> </w:t>
            </w:r>
            <w:r w:rsidR="00DA2B75" w:rsidRPr="00DA2B75">
              <w:rPr>
                <w:highlight w:val="yellow"/>
              </w:rPr>
              <w:t>(SIOP17).</w:t>
            </w:r>
          </w:p>
          <w:p w:rsidR="00546083" w:rsidRPr="00AB6713" w:rsidRDefault="00546083" w:rsidP="00FC194D"/>
        </w:tc>
        <w:tc>
          <w:tcPr>
            <w:tcW w:w="2533" w:type="dxa"/>
          </w:tcPr>
          <w:p w:rsidR="00546083" w:rsidRPr="00AB6713" w:rsidRDefault="00546083" w:rsidP="00FC194D"/>
        </w:tc>
      </w:tr>
    </w:tbl>
    <w:p w:rsidR="00546083" w:rsidRPr="00AB6713" w:rsidRDefault="00546083" w:rsidP="00546083">
      <w:pPr>
        <w:rPr>
          <w:rFonts w:eastAsia="Cambria"/>
          <w:lang w:eastAsia="ja-JP"/>
        </w:rPr>
      </w:pPr>
    </w:p>
    <w:p w:rsidR="00546083" w:rsidRPr="00AB6713" w:rsidRDefault="00546083" w:rsidP="00546083">
      <w:pPr>
        <w:rPr>
          <w:rFonts w:eastAsia="Cambria"/>
          <w:lang w:eastAsia="ja-JP"/>
        </w:rPr>
      </w:pPr>
    </w:p>
    <w:tbl>
      <w:tblPr>
        <w:tblStyle w:val="TableGrid3"/>
        <w:tblW w:w="0" w:type="auto"/>
        <w:tblLook w:val="04A0" w:firstRow="1" w:lastRow="0" w:firstColumn="1" w:lastColumn="0" w:noHBand="0" w:noVBand="1"/>
      </w:tblPr>
      <w:tblGrid>
        <w:gridCol w:w="1070"/>
        <w:gridCol w:w="8280"/>
      </w:tblGrid>
      <w:tr w:rsidR="00546083" w:rsidRPr="00AB6713" w:rsidTr="00FC194D">
        <w:tc>
          <w:tcPr>
            <w:tcW w:w="1098" w:type="dxa"/>
          </w:tcPr>
          <w:p w:rsidR="00546083" w:rsidRPr="00AB6713" w:rsidRDefault="00546083" w:rsidP="00FC194D">
            <w:r w:rsidRPr="00AB6713">
              <w:t>Approx.</w:t>
            </w:r>
          </w:p>
          <w:p w:rsidR="00546083" w:rsidRPr="00AB6713" w:rsidRDefault="00546083" w:rsidP="00FC194D">
            <w:r w:rsidRPr="00AB6713">
              <w:t>Time</w:t>
            </w:r>
          </w:p>
        </w:tc>
        <w:tc>
          <w:tcPr>
            <w:tcW w:w="9918" w:type="dxa"/>
          </w:tcPr>
          <w:p w:rsidR="00546083" w:rsidRPr="00AB6713" w:rsidRDefault="00546083" w:rsidP="00FC194D">
            <w:r w:rsidRPr="00AB6713">
              <w:rPr>
                <w:b/>
              </w:rPr>
              <w:t>ACTIVE LEARNING PLAN</w:t>
            </w:r>
          </w:p>
        </w:tc>
      </w:tr>
      <w:tr w:rsidR="00546083" w:rsidRPr="00AB6713" w:rsidTr="00FC194D">
        <w:tc>
          <w:tcPr>
            <w:tcW w:w="1098" w:type="dxa"/>
          </w:tcPr>
          <w:p w:rsidR="00546083" w:rsidRDefault="00546083" w:rsidP="00FC194D">
            <w:r w:rsidRPr="00AB6713">
              <w:t>3 min</w:t>
            </w:r>
          </w:p>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r>
              <w:t>5 min</w:t>
            </w:r>
          </w:p>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r>
              <w:t>5 min</w:t>
            </w:r>
          </w:p>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r>
              <w:t>10 min</w:t>
            </w:r>
          </w:p>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r>
              <w:t>5-10 min</w:t>
            </w:r>
          </w:p>
          <w:p w:rsidR="00DA2B75" w:rsidRDefault="00DA2B75" w:rsidP="00FC194D">
            <w:r>
              <w:t>(any other free time during the day)</w:t>
            </w:r>
          </w:p>
          <w:p w:rsidR="00DA2B75" w:rsidRDefault="00DA2B75" w:rsidP="00FC194D">
            <w:r w:rsidRPr="00DA2B75">
              <w:rPr>
                <w:highlight w:val="yellow"/>
              </w:rPr>
              <w:t>SIOP 26</w:t>
            </w:r>
          </w:p>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r>
              <w:t>3 min</w:t>
            </w:r>
          </w:p>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Default="00DA2B75" w:rsidP="00FC194D"/>
          <w:p w:rsidR="00DA2B75" w:rsidRPr="00AB6713" w:rsidRDefault="00DA2B75" w:rsidP="00FC194D"/>
        </w:tc>
        <w:tc>
          <w:tcPr>
            <w:tcW w:w="9918" w:type="dxa"/>
          </w:tcPr>
          <w:p w:rsidR="00546083" w:rsidRPr="004D4AA0" w:rsidRDefault="00546083" w:rsidP="00FC194D">
            <w:pPr>
              <w:rPr>
                <w:b/>
                <w:u w:val="single"/>
              </w:rPr>
            </w:pPr>
            <w:r w:rsidRPr="004D4AA0">
              <w:rPr>
                <w:b/>
                <w:u w:val="single"/>
              </w:rPr>
              <w:lastRenderedPageBreak/>
              <w:t>Activate/Building Background Knowledge</w:t>
            </w:r>
          </w:p>
          <w:p w:rsidR="00546083" w:rsidRPr="00AB6713" w:rsidRDefault="00546083" w:rsidP="00FC194D">
            <w:r w:rsidRPr="00AB6713">
              <w:t xml:space="preserve">Sing the Water Cycle Song. Students will read over vocabulary words from the day before (vapor, precipitation, evaporation, clouds, dew, condensation, temperature, water cycle) </w:t>
            </w:r>
            <w:r w:rsidRPr="00AB6713">
              <w:rPr>
                <w:highlight w:val="yellow"/>
              </w:rPr>
              <w:t>(SIOP 7, 8, 9)</w:t>
            </w:r>
            <w:r w:rsidRPr="00AB6713">
              <w:t xml:space="preserve"> with their partners. After they discuss, they will be allowed to look at the definitions to see if they were right. </w:t>
            </w:r>
          </w:p>
          <w:p w:rsidR="00546083" w:rsidRPr="00AB6713" w:rsidRDefault="00546083" w:rsidP="00FC194D"/>
          <w:p w:rsidR="00546083" w:rsidRPr="00AB6713" w:rsidRDefault="00546083" w:rsidP="00FC194D">
            <w:pPr>
              <w:rPr>
                <w:i/>
              </w:rPr>
            </w:pPr>
            <w:r w:rsidRPr="00AB6713">
              <w:rPr>
                <w:i/>
              </w:rPr>
              <w:t>Formative assessment:</w:t>
            </w:r>
          </w:p>
          <w:tbl>
            <w:tblPr>
              <w:tblStyle w:val="TableGrid3"/>
              <w:tblW w:w="0" w:type="auto"/>
              <w:tblLook w:val="04A0" w:firstRow="1" w:lastRow="0" w:firstColumn="1" w:lastColumn="0" w:noHBand="0" w:noVBand="1"/>
            </w:tblPr>
            <w:tblGrid>
              <w:gridCol w:w="2729"/>
              <w:gridCol w:w="2653"/>
              <w:gridCol w:w="2672"/>
            </w:tblGrid>
            <w:tr w:rsidR="00546083" w:rsidRPr="00AB6713" w:rsidTr="00FC194D">
              <w:tc>
                <w:tcPr>
                  <w:tcW w:w="3230" w:type="dxa"/>
                </w:tcPr>
                <w:p w:rsidR="00546083" w:rsidRPr="00AB6713" w:rsidRDefault="00546083" w:rsidP="00FC194D">
                  <w:pPr>
                    <w:jc w:val="center"/>
                  </w:pPr>
                  <w:r w:rsidRPr="00AB6713">
                    <w:t>Learning Goal</w:t>
                  </w:r>
                </w:p>
              </w:tc>
              <w:tc>
                <w:tcPr>
                  <w:tcW w:w="3231" w:type="dxa"/>
                </w:tcPr>
                <w:p w:rsidR="00546083" w:rsidRPr="00AB6713" w:rsidRDefault="00546083" w:rsidP="00FC194D">
                  <w:pPr>
                    <w:jc w:val="center"/>
                  </w:pPr>
                  <w:r w:rsidRPr="00AB6713">
                    <w:t>Success Criteria</w:t>
                  </w:r>
                </w:p>
              </w:tc>
              <w:tc>
                <w:tcPr>
                  <w:tcW w:w="3231" w:type="dxa"/>
                </w:tcPr>
                <w:p w:rsidR="00546083" w:rsidRPr="00AB6713" w:rsidRDefault="00546083" w:rsidP="00FC194D">
                  <w:pPr>
                    <w:jc w:val="center"/>
                  </w:pPr>
                  <w:r w:rsidRPr="00AB6713">
                    <w:t>Assessment Strategy</w:t>
                  </w:r>
                </w:p>
              </w:tc>
            </w:tr>
            <w:tr w:rsidR="00546083" w:rsidRPr="00AB6713" w:rsidTr="00FC194D">
              <w:tc>
                <w:tcPr>
                  <w:tcW w:w="3230" w:type="dxa"/>
                </w:tcPr>
                <w:p w:rsidR="00546083" w:rsidRPr="00AB6713" w:rsidRDefault="00546083" w:rsidP="00FC194D">
                  <w:r w:rsidRPr="00AB6713">
                    <w:t>Describe the process of evaporation, condensation, and precipitation as they relate to the water cycle.</w:t>
                  </w:r>
                </w:p>
                <w:p w:rsidR="00546083" w:rsidRPr="00AB6713" w:rsidRDefault="00546083" w:rsidP="00FC194D"/>
              </w:tc>
              <w:tc>
                <w:tcPr>
                  <w:tcW w:w="3231" w:type="dxa"/>
                </w:tcPr>
                <w:p w:rsidR="00546083" w:rsidRPr="00AB6713" w:rsidRDefault="00546083" w:rsidP="00FC194D">
                  <w:r w:rsidRPr="00AB6713">
                    <w:t>Students will recall the meaning of each vocabulary word</w:t>
                  </w:r>
                </w:p>
              </w:tc>
              <w:tc>
                <w:tcPr>
                  <w:tcW w:w="3231" w:type="dxa"/>
                </w:tcPr>
                <w:p w:rsidR="00546083" w:rsidRPr="00AB6713" w:rsidRDefault="00546083" w:rsidP="00FC194D">
                  <w:r w:rsidRPr="00AB6713">
                    <w:t xml:space="preserve">They will discuss with partners. </w:t>
                  </w:r>
                </w:p>
              </w:tc>
            </w:tr>
          </w:tbl>
          <w:p w:rsidR="00546083" w:rsidRPr="00AB6713" w:rsidRDefault="00546083" w:rsidP="00FC194D"/>
          <w:p w:rsidR="00546083" w:rsidRPr="00AB6713" w:rsidRDefault="00546083" w:rsidP="00FC194D">
            <w:pPr>
              <w:rPr>
                <w:i/>
              </w:rPr>
            </w:pPr>
            <w:r w:rsidRPr="00AB6713">
              <w:rPr>
                <w:i/>
              </w:rPr>
              <w:t>Modification/accommodations: (ELL, IEP, GATE, etc.)</w:t>
            </w:r>
          </w:p>
          <w:p w:rsidR="00546083" w:rsidRPr="00AB6713" w:rsidRDefault="00546083" w:rsidP="00FC194D">
            <w:r w:rsidRPr="00AB6713">
              <w:t>Students will be partnered so that the learning levels vary.</w:t>
            </w:r>
          </w:p>
          <w:p w:rsidR="00546083" w:rsidRPr="00AB6713" w:rsidRDefault="00546083" w:rsidP="00FC194D">
            <w:pPr>
              <w:rPr>
                <w:b/>
                <w:u w:val="single"/>
              </w:rPr>
            </w:pPr>
            <w:r w:rsidRPr="00AB6713">
              <w:rPr>
                <w:b/>
                <w:u w:val="single"/>
              </w:rPr>
              <w:t>Focus Lesson (“I do it”)</w:t>
            </w:r>
          </w:p>
          <w:p w:rsidR="00546083" w:rsidRPr="00AB6713" w:rsidRDefault="00546083" w:rsidP="00FC194D">
            <w:pPr>
              <w:rPr>
                <w:i/>
              </w:rPr>
            </w:pPr>
            <w:r w:rsidRPr="00AB6713">
              <w:t xml:space="preserve">I will begin the lesson by showing the students a funny picture of the water cycle to get them engaged </w:t>
            </w:r>
            <w:r w:rsidRPr="00AB6713">
              <w:rPr>
                <w:highlight w:val="yellow"/>
              </w:rPr>
              <w:t>(SIOP 25, &amp; 4)</w:t>
            </w:r>
            <w:r w:rsidRPr="00AB6713">
              <w:t xml:space="preserve"> (see attachment). I will have students raise their hands to share what they think about the photo and share any connections they make with it (</w:t>
            </w:r>
            <w:proofErr w:type="spellStart"/>
            <w:r w:rsidRPr="00AB6713">
              <w:t>ie</w:t>
            </w:r>
            <w:proofErr w:type="spellEnd"/>
            <w:r w:rsidRPr="00AB6713">
              <w:t xml:space="preserve">: the sun is the energy source because it is causing the water to move).  I will then bring up the question, “At what point to the clouds release water?” Students will give simple answers like, “When it gets too heavy”. So to get them thinking deeper </w:t>
            </w:r>
            <w:r w:rsidRPr="00AB6713">
              <w:rPr>
                <w:highlight w:val="yellow"/>
              </w:rPr>
              <w:t>(SIOP 15)</w:t>
            </w:r>
            <w:r w:rsidRPr="00AB6713">
              <w:t xml:space="preserve"> I will ask another question. Student #18 wanted to know </w:t>
            </w:r>
            <w:r w:rsidRPr="00AB6713">
              <w:rPr>
                <w:i/>
              </w:rPr>
              <w:t>“How can water stay in the clouds long enough for there to be a drought?”</w:t>
            </w:r>
          </w:p>
          <w:p w:rsidR="00546083" w:rsidRPr="00AB6713" w:rsidRDefault="00546083" w:rsidP="00FC194D">
            <w:pPr>
              <w:rPr>
                <w:u w:val="single"/>
              </w:rPr>
            </w:pPr>
          </w:p>
          <w:p w:rsidR="00546083" w:rsidRPr="00AB6713" w:rsidRDefault="00546083" w:rsidP="00FC194D">
            <w:pPr>
              <w:rPr>
                <w:i/>
              </w:rPr>
            </w:pPr>
            <w:r w:rsidRPr="00AB6713">
              <w:rPr>
                <w:i/>
              </w:rPr>
              <w:t>Formative Assessment:</w:t>
            </w:r>
          </w:p>
          <w:tbl>
            <w:tblPr>
              <w:tblStyle w:val="TableGrid3"/>
              <w:tblW w:w="0" w:type="auto"/>
              <w:tblLook w:val="04A0" w:firstRow="1" w:lastRow="0" w:firstColumn="1" w:lastColumn="0" w:noHBand="0" w:noVBand="1"/>
            </w:tblPr>
            <w:tblGrid>
              <w:gridCol w:w="2716"/>
              <w:gridCol w:w="2676"/>
              <w:gridCol w:w="2662"/>
            </w:tblGrid>
            <w:tr w:rsidR="00546083" w:rsidRPr="00AB6713" w:rsidTr="00FC194D">
              <w:tc>
                <w:tcPr>
                  <w:tcW w:w="3230" w:type="dxa"/>
                </w:tcPr>
                <w:p w:rsidR="00546083" w:rsidRPr="00AB6713" w:rsidRDefault="00546083" w:rsidP="00FC194D">
                  <w:pPr>
                    <w:jc w:val="center"/>
                  </w:pPr>
                  <w:r w:rsidRPr="00AB6713">
                    <w:t>Learning Goal</w:t>
                  </w:r>
                </w:p>
              </w:tc>
              <w:tc>
                <w:tcPr>
                  <w:tcW w:w="3231" w:type="dxa"/>
                </w:tcPr>
                <w:p w:rsidR="00546083" w:rsidRPr="00AB6713" w:rsidRDefault="00546083" w:rsidP="00FC194D">
                  <w:pPr>
                    <w:jc w:val="center"/>
                  </w:pPr>
                  <w:r w:rsidRPr="00AB6713">
                    <w:t>Success Criteria</w:t>
                  </w:r>
                </w:p>
              </w:tc>
              <w:tc>
                <w:tcPr>
                  <w:tcW w:w="3231" w:type="dxa"/>
                </w:tcPr>
                <w:p w:rsidR="00546083" w:rsidRPr="00AB6713" w:rsidRDefault="00546083" w:rsidP="00FC194D">
                  <w:pPr>
                    <w:jc w:val="center"/>
                  </w:pPr>
                  <w:r w:rsidRPr="00AB6713">
                    <w:t>Assessment Strategy</w:t>
                  </w:r>
                </w:p>
              </w:tc>
            </w:tr>
            <w:tr w:rsidR="00546083" w:rsidRPr="00AB6713" w:rsidTr="00FC194D">
              <w:tc>
                <w:tcPr>
                  <w:tcW w:w="3230" w:type="dxa"/>
                </w:tcPr>
                <w:p w:rsidR="00546083" w:rsidRPr="00AB6713" w:rsidRDefault="00546083" w:rsidP="00FC194D">
                  <w:r w:rsidRPr="00AB6713">
                    <w:lastRenderedPageBreak/>
                    <w:t>Describe the process of evaporation, condensation, and precipitation as they relate to the water cycle.</w:t>
                  </w:r>
                </w:p>
                <w:p w:rsidR="00546083" w:rsidRPr="00AB6713" w:rsidRDefault="00546083" w:rsidP="00FC194D"/>
              </w:tc>
              <w:tc>
                <w:tcPr>
                  <w:tcW w:w="3231" w:type="dxa"/>
                </w:tcPr>
                <w:p w:rsidR="00546083" w:rsidRPr="00AB6713" w:rsidRDefault="00546083" w:rsidP="00FC194D">
                  <w:r w:rsidRPr="00AB6713">
                    <w:t>The sun causes evaporation.</w:t>
                  </w:r>
                </w:p>
              </w:tc>
              <w:tc>
                <w:tcPr>
                  <w:tcW w:w="3231" w:type="dxa"/>
                </w:tcPr>
                <w:p w:rsidR="00546083" w:rsidRPr="00AB6713" w:rsidRDefault="00546083" w:rsidP="00FC194D">
                  <w:r w:rsidRPr="00AB6713">
                    <w:t>Students will share the connections they make of the comic with their neighbor.</w:t>
                  </w:r>
                </w:p>
              </w:tc>
            </w:tr>
          </w:tbl>
          <w:p w:rsidR="00546083" w:rsidRPr="00AB6713" w:rsidRDefault="00546083" w:rsidP="00FC194D"/>
          <w:p w:rsidR="00546083" w:rsidRPr="00AB6713" w:rsidRDefault="00546083" w:rsidP="00FC194D">
            <w:pPr>
              <w:rPr>
                <w:i/>
              </w:rPr>
            </w:pPr>
            <w:r w:rsidRPr="00AB6713">
              <w:rPr>
                <w:i/>
              </w:rPr>
              <w:t>Modification/accommodations:</w:t>
            </w:r>
          </w:p>
          <w:p w:rsidR="00546083" w:rsidRPr="00AB6713" w:rsidRDefault="00546083" w:rsidP="00FC194D"/>
          <w:p w:rsidR="00546083" w:rsidRPr="005C2E53" w:rsidRDefault="00546083" w:rsidP="00FC194D">
            <w:pPr>
              <w:rPr>
                <w:b/>
                <w:u w:val="single"/>
              </w:rPr>
            </w:pPr>
            <w:r w:rsidRPr="005C2E53">
              <w:rPr>
                <w:b/>
                <w:u w:val="single"/>
              </w:rPr>
              <w:t>Guided Instruction (“We do it”)</w:t>
            </w:r>
          </w:p>
          <w:p w:rsidR="00546083" w:rsidRPr="00AB6713" w:rsidRDefault="00546083" w:rsidP="00FC194D">
            <w:r w:rsidRPr="00AB6713">
              <w:t>I will place the worksheet underneath the ELMO so everyone can see it. As a class we will predict how many drops of water will fit into the cotton ball before it starts to rain. I will write in our prediction on my sheet while the students follow along with theirs</w:t>
            </w:r>
            <w:r w:rsidR="00560974">
              <w:t xml:space="preserve"> </w:t>
            </w:r>
            <w:r w:rsidR="00560974" w:rsidRPr="00560974">
              <w:rPr>
                <w:highlight w:val="yellow"/>
              </w:rPr>
              <w:t>(SIOP 18)</w:t>
            </w:r>
            <w:r w:rsidRPr="00560974">
              <w:rPr>
                <w:highlight w:val="yellow"/>
              </w:rPr>
              <w:t>.</w:t>
            </w:r>
            <w:r w:rsidRPr="00AB6713">
              <w:t xml:space="preserve"> I will then slowly drop water in while the class counts drops. We will go until the cotton ball drops water. We will then write the actual amount. We will find the difference by subtracting the smalle</w:t>
            </w:r>
            <w:r w:rsidR="00DA2B75">
              <w:t xml:space="preserve">r number from the bigger number </w:t>
            </w:r>
            <w:r w:rsidR="00DA2B75" w:rsidRPr="00DA2B75">
              <w:rPr>
                <w:highlight w:val="yellow"/>
              </w:rPr>
              <w:t>(SIOP 10-11).</w:t>
            </w:r>
          </w:p>
          <w:p w:rsidR="00546083" w:rsidRPr="00AB6713" w:rsidRDefault="00546083" w:rsidP="00FC194D">
            <w:pPr>
              <w:rPr>
                <w:u w:val="single"/>
              </w:rPr>
            </w:pPr>
          </w:p>
          <w:p w:rsidR="00546083" w:rsidRPr="00AB6713" w:rsidRDefault="00546083" w:rsidP="00FC194D">
            <w:pPr>
              <w:rPr>
                <w:i/>
              </w:rPr>
            </w:pPr>
            <w:r w:rsidRPr="00AB6713">
              <w:rPr>
                <w:i/>
              </w:rPr>
              <w:t>Formative Assessment:</w:t>
            </w:r>
          </w:p>
          <w:tbl>
            <w:tblPr>
              <w:tblStyle w:val="TableGrid3"/>
              <w:tblW w:w="0" w:type="auto"/>
              <w:tblLook w:val="04A0" w:firstRow="1" w:lastRow="0" w:firstColumn="1" w:lastColumn="0" w:noHBand="0" w:noVBand="1"/>
            </w:tblPr>
            <w:tblGrid>
              <w:gridCol w:w="2691"/>
              <w:gridCol w:w="2691"/>
              <w:gridCol w:w="2672"/>
            </w:tblGrid>
            <w:tr w:rsidR="00546083" w:rsidRPr="00AB6713" w:rsidTr="00FC194D">
              <w:tc>
                <w:tcPr>
                  <w:tcW w:w="3230" w:type="dxa"/>
                </w:tcPr>
                <w:p w:rsidR="00546083" w:rsidRPr="00AB6713" w:rsidRDefault="00546083" w:rsidP="00FC194D">
                  <w:pPr>
                    <w:jc w:val="center"/>
                  </w:pPr>
                  <w:r w:rsidRPr="00AB6713">
                    <w:t>Learning Goal</w:t>
                  </w:r>
                </w:p>
              </w:tc>
              <w:tc>
                <w:tcPr>
                  <w:tcW w:w="3231" w:type="dxa"/>
                </w:tcPr>
                <w:p w:rsidR="00546083" w:rsidRPr="00AB6713" w:rsidRDefault="00546083" w:rsidP="00FC194D">
                  <w:pPr>
                    <w:jc w:val="center"/>
                  </w:pPr>
                  <w:r w:rsidRPr="00AB6713">
                    <w:t>Success Criteria</w:t>
                  </w:r>
                </w:p>
              </w:tc>
              <w:tc>
                <w:tcPr>
                  <w:tcW w:w="3231" w:type="dxa"/>
                </w:tcPr>
                <w:p w:rsidR="00546083" w:rsidRPr="00AB6713" w:rsidRDefault="00546083" w:rsidP="00FC194D">
                  <w:pPr>
                    <w:jc w:val="center"/>
                  </w:pPr>
                  <w:r w:rsidRPr="00AB6713">
                    <w:t>Assessment Strategy</w:t>
                  </w:r>
                </w:p>
              </w:tc>
            </w:tr>
            <w:tr w:rsidR="00546083" w:rsidRPr="00AB6713" w:rsidTr="00FC194D">
              <w:tc>
                <w:tcPr>
                  <w:tcW w:w="3230" w:type="dxa"/>
                </w:tcPr>
                <w:p w:rsidR="00546083" w:rsidRPr="00AB6713" w:rsidRDefault="004D4AA0" w:rsidP="00FC194D">
                  <w:r w:rsidRPr="00AB6713">
                    <w:t xml:space="preserve">Describe the process of evaporation, condensation, and precipitation as they relate </w:t>
                  </w:r>
                  <w:r>
                    <w:t>to the water cycle.</w:t>
                  </w:r>
                </w:p>
                <w:p w:rsidR="00546083" w:rsidRPr="00AB6713" w:rsidRDefault="00546083" w:rsidP="00FC194D"/>
              </w:tc>
              <w:tc>
                <w:tcPr>
                  <w:tcW w:w="3231" w:type="dxa"/>
                </w:tcPr>
                <w:p w:rsidR="00546083" w:rsidRPr="00AB6713" w:rsidRDefault="004D4AA0" w:rsidP="00FC194D">
                  <w:r>
                    <w:t>The water held in the cotton ball represents condensation.</w:t>
                  </w:r>
                </w:p>
              </w:tc>
              <w:tc>
                <w:tcPr>
                  <w:tcW w:w="3231" w:type="dxa"/>
                </w:tcPr>
                <w:p w:rsidR="00546083" w:rsidRPr="00AB6713" w:rsidRDefault="004D4AA0" w:rsidP="00FC194D">
                  <w:r>
                    <w:t>Students will discuss the similarities and differences of condensation in clouds</w:t>
                  </w:r>
                  <w:r w:rsidR="00DA2B75">
                    <w:t xml:space="preserve"> and the water in a cotton ball </w:t>
                  </w:r>
                  <w:r w:rsidR="00DA2B75" w:rsidRPr="00DA2B75">
                    <w:rPr>
                      <w:highlight w:val="yellow"/>
                    </w:rPr>
                    <w:t>(SIOP 21).</w:t>
                  </w:r>
                </w:p>
              </w:tc>
            </w:tr>
          </w:tbl>
          <w:p w:rsidR="00546083" w:rsidRPr="00AB6713" w:rsidRDefault="00546083" w:rsidP="00FC194D"/>
          <w:p w:rsidR="00546083" w:rsidRPr="00AB6713" w:rsidRDefault="00546083" w:rsidP="00FC194D">
            <w:pPr>
              <w:rPr>
                <w:i/>
              </w:rPr>
            </w:pPr>
            <w:r w:rsidRPr="00AB6713">
              <w:rPr>
                <w:i/>
              </w:rPr>
              <w:t>Modification/accommodations:</w:t>
            </w:r>
          </w:p>
          <w:p w:rsidR="00546083" w:rsidRPr="00AB6713" w:rsidRDefault="004D4AA0" w:rsidP="00FC194D">
            <w:r>
              <w:t>As students are discussing the differences between a cloud and cotton ball, I will walk around and prompt those who may be stuck</w:t>
            </w:r>
            <w:r w:rsidR="00560974">
              <w:t xml:space="preserve"> </w:t>
            </w:r>
            <w:r w:rsidR="00560974" w:rsidRPr="00560974">
              <w:rPr>
                <w:highlight w:val="yellow"/>
              </w:rPr>
              <w:t>(SIOP 14)</w:t>
            </w:r>
            <w:r w:rsidRPr="00560974">
              <w:rPr>
                <w:highlight w:val="yellow"/>
              </w:rPr>
              <w:t>.</w:t>
            </w:r>
          </w:p>
          <w:p w:rsidR="00546083" w:rsidRPr="00AB6713" w:rsidRDefault="00546083" w:rsidP="00FC194D">
            <w:pPr>
              <w:rPr>
                <w:u w:val="single"/>
              </w:rPr>
            </w:pPr>
          </w:p>
          <w:p w:rsidR="00546083" w:rsidRPr="005C2E53" w:rsidRDefault="00546083" w:rsidP="00FC194D">
            <w:pPr>
              <w:rPr>
                <w:b/>
                <w:u w:val="single"/>
              </w:rPr>
            </w:pPr>
            <w:r w:rsidRPr="005C2E53">
              <w:rPr>
                <w:b/>
                <w:u w:val="single"/>
              </w:rPr>
              <w:t>Collaborative/Cooperative (“You do it together”)</w:t>
            </w:r>
          </w:p>
          <w:p w:rsidR="00546083" w:rsidRPr="00AB6713" w:rsidRDefault="00546083" w:rsidP="00FC194D">
            <w:r w:rsidRPr="00AB6713">
              <w:t>The students will work in partners to complete the next two trials</w:t>
            </w:r>
            <w:r w:rsidR="00DA2B75">
              <w:t xml:space="preserve"> </w:t>
            </w:r>
            <w:r w:rsidR="00DA2B75" w:rsidRPr="00DA2B75">
              <w:rPr>
                <w:highlight w:val="yellow"/>
              </w:rPr>
              <w:t>(SIOP 20)</w:t>
            </w:r>
            <w:r w:rsidRPr="00DA2B75">
              <w:rPr>
                <w:highlight w:val="yellow"/>
              </w:rPr>
              <w:t>.</w:t>
            </w:r>
            <w:r w:rsidRPr="00AB6713">
              <w:t xml:space="preserve"> They will predict </w:t>
            </w:r>
            <w:r w:rsidR="00560974" w:rsidRPr="00560974">
              <w:rPr>
                <w:highlight w:val="yellow"/>
              </w:rPr>
              <w:t>(SIOP 13)</w:t>
            </w:r>
            <w:r w:rsidR="00560974">
              <w:t xml:space="preserve"> </w:t>
            </w:r>
            <w:r w:rsidRPr="00AB6713">
              <w:t>and then take turn dropping water into a dry cotton ball. As partners they will discuss how the experiment relates to the actual water cycle</w:t>
            </w:r>
            <w:r w:rsidR="00560974">
              <w:t xml:space="preserve"> </w:t>
            </w:r>
            <w:r w:rsidR="00560974" w:rsidRPr="00560974">
              <w:rPr>
                <w:highlight w:val="yellow"/>
              </w:rPr>
              <w:t>(SIOP 16)</w:t>
            </w:r>
            <w:r w:rsidRPr="00560974">
              <w:rPr>
                <w:highlight w:val="yellow"/>
              </w:rPr>
              <w:t>.</w:t>
            </w:r>
            <w:r w:rsidR="004D4AA0">
              <w:t xml:space="preserve"> They will answer the questio</w:t>
            </w:r>
            <w:r w:rsidR="00DA2B75">
              <w:t xml:space="preserve">ns on the back of the worksheet referring to predictions, precipitation, and condensation </w:t>
            </w:r>
            <w:r w:rsidR="00DA2B75" w:rsidRPr="00DA2B75">
              <w:rPr>
                <w:highlight w:val="yellow"/>
              </w:rPr>
              <w:t>(SIOP 23)</w:t>
            </w:r>
            <w:r w:rsidR="00DA2B75">
              <w:t>.</w:t>
            </w:r>
          </w:p>
          <w:p w:rsidR="00546083" w:rsidRPr="00AB6713" w:rsidRDefault="00546083" w:rsidP="00FC194D">
            <w:pPr>
              <w:rPr>
                <w:u w:val="single"/>
              </w:rPr>
            </w:pPr>
          </w:p>
          <w:p w:rsidR="00546083" w:rsidRPr="00AB6713" w:rsidRDefault="00546083" w:rsidP="00FC194D">
            <w:pPr>
              <w:rPr>
                <w:i/>
              </w:rPr>
            </w:pPr>
            <w:r w:rsidRPr="00AB6713">
              <w:rPr>
                <w:i/>
              </w:rPr>
              <w:t>Formative Assessment:</w:t>
            </w:r>
          </w:p>
          <w:tbl>
            <w:tblPr>
              <w:tblStyle w:val="TableGrid3"/>
              <w:tblW w:w="0" w:type="auto"/>
              <w:tblLook w:val="04A0" w:firstRow="1" w:lastRow="0" w:firstColumn="1" w:lastColumn="0" w:noHBand="0" w:noVBand="1"/>
            </w:tblPr>
            <w:tblGrid>
              <w:gridCol w:w="2711"/>
              <w:gridCol w:w="2692"/>
              <w:gridCol w:w="2651"/>
            </w:tblGrid>
            <w:tr w:rsidR="00546083" w:rsidRPr="00AB6713" w:rsidTr="00FC194D">
              <w:tc>
                <w:tcPr>
                  <w:tcW w:w="3230" w:type="dxa"/>
                </w:tcPr>
                <w:p w:rsidR="00546083" w:rsidRPr="00AB6713" w:rsidRDefault="00546083" w:rsidP="00FC194D">
                  <w:pPr>
                    <w:jc w:val="center"/>
                  </w:pPr>
                  <w:r w:rsidRPr="00AB6713">
                    <w:t>Learning Goal</w:t>
                  </w:r>
                </w:p>
              </w:tc>
              <w:tc>
                <w:tcPr>
                  <w:tcW w:w="3231" w:type="dxa"/>
                </w:tcPr>
                <w:p w:rsidR="00546083" w:rsidRPr="00AB6713" w:rsidRDefault="00546083" w:rsidP="00FC194D">
                  <w:pPr>
                    <w:jc w:val="center"/>
                  </w:pPr>
                  <w:r w:rsidRPr="00AB6713">
                    <w:t>Success Criteria</w:t>
                  </w:r>
                </w:p>
              </w:tc>
              <w:tc>
                <w:tcPr>
                  <w:tcW w:w="3231" w:type="dxa"/>
                </w:tcPr>
                <w:p w:rsidR="00546083" w:rsidRPr="00AB6713" w:rsidRDefault="00546083" w:rsidP="00FC194D">
                  <w:pPr>
                    <w:jc w:val="center"/>
                  </w:pPr>
                  <w:r w:rsidRPr="00AB6713">
                    <w:t>Assessment Strategy</w:t>
                  </w:r>
                </w:p>
              </w:tc>
            </w:tr>
            <w:tr w:rsidR="00546083" w:rsidRPr="00AB6713" w:rsidTr="00FC194D">
              <w:tc>
                <w:tcPr>
                  <w:tcW w:w="3230" w:type="dxa"/>
                </w:tcPr>
                <w:p w:rsidR="00546083" w:rsidRPr="00AB6713" w:rsidRDefault="004D4AA0" w:rsidP="00FC194D">
                  <w:r w:rsidRPr="00AB6713">
                    <w:t xml:space="preserve">Describe the process of evaporation, condensation, and precipitation as they relate </w:t>
                  </w:r>
                  <w:r>
                    <w:t>to the water cycle.</w:t>
                  </w:r>
                </w:p>
              </w:tc>
              <w:tc>
                <w:tcPr>
                  <w:tcW w:w="3231" w:type="dxa"/>
                </w:tcPr>
                <w:p w:rsidR="00546083" w:rsidRPr="00AB6713" w:rsidRDefault="004D4AA0" w:rsidP="00FC194D">
                  <w:r>
                    <w:t>Understand how to use past predictions to form a new prediction about condensation within a cotton</w:t>
                  </w:r>
                  <w:r w:rsidR="0085083E">
                    <w:t xml:space="preserve"> </w:t>
                  </w:r>
                  <w:r>
                    <w:t>ball.</w:t>
                  </w:r>
                </w:p>
              </w:tc>
              <w:tc>
                <w:tcPr>
                  <w:tcW w:w="3231" w:type="dxa"/>
                </w:tcPr>
                <w:p w:rsidR="00546083" w:rsidRPr="00AB6713" w:rsidRDefault="004D4AA0" w:rsidP="00FC194D">
                  <w:r>
                    <w:t xml:space="preserve">Students will fill out the questions on the back of the worksheet. </w:t>
                  </w:r>
                </w:p>
              </w:tc>
            </w:tr>
          </w:tbl>
          <w:p w:rsidR="00546083" w:rsidRPr="00AB6713" w:rsidRDefault="00546083" w:rsidP="00FC194D"/>
          <w:p w:rsidR="00546083" w:rsidRPr="00AB6713" w:rsidRDefault="00546083" w:rsidP="00FC194D">
            <w:pPr>
              <w:rPr>
                <w:i/>
              </w:rPr>
            </w:pPr>
            <w:r w:rsidRPr="00AB6713">
              <w:rPr>
                <w:i/>
              </w:rPr>
              <w:lastRenderedPageBreak/>
              <w:t>Modification/accommodations:</w:t>
            </w:r>
          </w:p>
          <w:p w:rsidR="00546083" w:rsidRPr="004D4AA0" w:rsidRDefault="004D4AA0" w:rsidP="00FC194D">
            <w:r w:rsidRPr="004D4AA0">
              <w:t>Each student is in charge of filling out their own worksheet even though they are working in partnerships.</w:t>
            </w:r>
            <w:r>
              <w:t xml:space="preserve"> I will ensure that all students are working together and not merely giving answers to each other.</w:t>
            </w:r>
          </w:p>
          <w:p w:rsidR="00546083" w:rsidRPr="00AB6713" w:rsidRDefault="00546083" w:rsidP="00FC194D">
            <w:pPr>
              <w:rPr>
                <w:u w:val="single"/>
              </w:rPr>
            </w:pPr>
          </w:p>
          <w:p w:rsidR="00546083" w:rsidRPr="00AB6713" w:rsidRDefault="00546083" w:rsidP="00FC194D">
            <w:pPr>
              <w:rPr>
                <w:b/>
                <w:u w:val="single"/>
              </w:rPr>
            </w:pPr>
            <w:r w:rsidRPr="00AB6713">
              <w:rPr>
                <w:b/>
                <w:u w:val="single"/>
              </w:rPr>
              <w:t>Independent (“You do it alone”)</w:t>
            </w:r>
          </w:p>
          <w:p w:rsidR="00546083" w:rsidRPr="00AB6713" w:rsidRDefault="00546083" w:rsidP="00FC194D">
            <w:r w:rsidRPr="00AB6713">
              <w:t>During a different part of the day students will each write in his or her jo</w:t>
            </w:r>
            <w:r w:rsidR="00DA2B75">
              <w:t>urnal</w:t>
            </w:r>
            <w:r w:rsidR="00560974">
              <w:t xml:space="preserve"> (</w:t>
            </w:r>
            <w:r w:rsidR="00560974" w:rsidRPr="00560974">
              <w:rPr>
                <w:highlight w:val="yellow"/>
              </w:rPr>
              <w:t>SIOP 12)</w:t>
            </w:r>
            <w:proofErr w:type="gramStart"/>
            <w:r w:rsidR="00DA2B75" w:rsidRPr="00560974">
              <w:rPr>
                <w:highlight w:val="yellow"/>
              </w:rPr>
              <w:t>.</w:t>
            </w:r>
            <w:proofErr w:type="gramEnd"/>
            <w:r w:rsidR="00DA2B75">
              <w:t xml:space="preserve"> The prompt for today is: “</w:t>
            </w:r>
            <w:r w:rsidRPr="00AB6713">
              <w:t>You are a water droplet. Write a story describing your journey through the water cycle.</w:t>
            </w:r>
            <w:r w:rsidR="00DA2B75">
              <w:t>”</w:t>
            </w:r>
            <w:r w:rsidRPr="00AB6713">
              <w:t xml:space="preserve"> I will first show them a </w:t>
            </w:r>
            <w:proofErr w:type="spellStart"/>
            <w:r w:rsidRPr="00AB6713">
              <w:t>youtube</w:t>
            </w:r>
            <w:proofErr w:type="spellEnd"/>
            <w:r w:rsidRPr="00AB6713">
              <w:t xml:space="preserve"> video of one person’s story</w:t>
            </w:r>
            <w:r w:rsidR="00DA2B75">
              <w:t xml:space="preserve"> </w:t>
            </w:r>
            <w:r w:rsidR="00DA2B75" w:rsidRPr="00DA2B75">
              <w:rPr>
                <w:highlight w:val="yellow"/>
              </w:rPr>
              <w:t>(SIOP 6)</w:t>
            </w:r>
            <w:r w:rsidR="00DA2B75">
              <w:t>.</w:t>
            </w:r>
            <w:r w:rsidRPr="00AB6713">
              <w:t xml:space="preserve"> Students will be encouraged to use their vocabulary journals to refer to for definitions.</w:t>
            </w:r>
            <w:r w:rsidR="00480F99">
              <w:t xml:space="preserve"> This activity will help lead into the “Incredible journey” lesson.</w:t>
            </w:r>
          </w:p>
          <w:p w:rsidR="00546083" w:rsidRPr="00AB6713" w:rsidRDefault="00546083" w:rsidP="00FC194D">
            <w:pPr>
              <w:rPr>
                <w:u w:val="single"/>
              </w:rPr>
            </w:pPr>
          </w:p>
          <w:p w:rsidR="00546083" w:rsidRPr="00480F99" w:rsidRDefault="00546083" w:rsidP="00FC194D">
            <w:pPr>
              <w:rPr>
                <w:b/>
                <w:i/>
              </w:rPr>
            </w:pPr>
            <w:r w:rsidRPr="00480F99">
              <w:rPr>
                <w:b/>
                <w:i/>
              </w:rPr>
              <w:t>Summative Assessment:</w:t>
            </w:r>
          </w:p>
          <w:p w:rsidR="00546083" w:rsidRPr="00AB6713" w:rsidRDefault="00480F99" w:rsidP="00FC194D">
            <w:r>
              <w:t>I will read their stories to assess their knowledge and understanding of the water cycle process</w:t>
            </w:r>
            <w:r w:rsidR="00DA2B75">
              <w:t xml:space="preserve"> </w:t>
            </w:r>
            <w:r w:rsidR="00DA2B75" w:rsidRPr="00DA2B75">
              <w:rPr>
                <w:highlight w:val="yellow"/>
              </w:rPr>
              <w:t>(SIOP 30</w:t>
            </w:r>
            <w:r w:rsidR="00DA2B75">
              <w:t>)</w:t>
            </w:r>
            <w:r>
              <w:t>.</w:t>
            </w:r>
          </w:p>
          <w:p w:rsidR="00546083" w:rsidRDefault="00546083" w:rsidP="00FC194D">
            <w:pPr>
              <w:rPr>
                <w:i/>
              </w:rPr>
            </w:pPr>
            <w:r w:rsidRPr="00AB6713">
              <w:rPr>
                <w:i/>
              </w:rPr>
              <w:t>Modification/accommodations:</w:t>
            </w:r>
          </w:p>
          <w:p w:rsidR="00480F99" w:rsidRPr="00480F99" w:rsidRDefault="00480F99" w:rsidP="00FC194D">
            <w:r>
              <w:t>I will have each student write at least a paragraph. I will encourage higher learner</w:t>
            </w:r>
            <w:r w:rsidR="00DA2B75">
              <w:t xml:space="preserve">s to write three paragraphs </w:t>
            </w:r>
            <w:r w:rsidR="00DA2B75" w:rsidRPr="00DA2B75">
              <w:rPr>
                <w:highlight w:val="yellow"/>
              </w:rPr>
              <w:t>(SIOP 5).</w:t>
            </w:r>
            <w:r w:rsidR="00DA2B75">
              <w:t xml:space="preserve"> </w:t>
            </w:r>
            <w:r>
              <w:t xml:space="preserve"> I will place on the board the necessary vocabulary words for them to refer back to</w:t>
            </w:r>
            <w:r w:rsidR="00DA2B75">
              <w:t xml:space="preserve"> </w:t>
            </w:r>
            <w:r w:rsidR="00DA2B75">
              <w:rPr>
                <w:highlight w:val="yellow"/>
              </w:rPr>
              <w:t>(SIOP 19)</w:t>
            </w:r>
            <w:r w:rsidRPr="00DA2B75">
              <w:rPr>
                <w:highlight w:val="yellow"/>
              </w:rPr>
              <w:t>.</w:t>
            </w:r>
          </w:p>
          <w:p w:rsidR="00546083" w:rsidRPr="00AB6713" w:rsidRDefault="00546083" w:rsidP="00FC194D"/>
          <w:p w:rsidR="00546083" w:rsidRPr="00AB6713" w:rsidRDefault="00546083" w:rsidP="00FC194D"/>
          <w:p w:rsidR="00546083" w:rsidRPr="005C2E53" w:rsidRDefault="00546083" w:rsidP="00FC194D">
            <w:pPr>
              <w:rPr>
                <w:b/>
                <w:u w:val="single"/>
              </w:rPr>
            </w:pPr>
            <w:r w:rsidRPr="005C2E53">
              <w:rPr>
                <w:b/>
                <w:u w:val="single"/>
              </w:rPr>
              <w:t>Closure/Review of walk-</w:t>
            </w:r>
            <w:proofErr w:type="spellStart"/>
            <w:r w:rsidRPr="005C2E53">
              <w:rPr>
                <w:b/>
                <w:u w:val="single"/>
              </w:rPr>
              <w:t>aways</w:t>
            </w:r>
            <w:proofErr w:type="spellEnd"/>
            <w:r w:rsidRPr="005C2E53">
              <w:rPr>
                <w:b/>
                <w:u w:val="single"/>
              </w:rPr>
              <w:t xml:space="preserve">, vocabulary, and essential questions   </w:t>
            </w:r>
          </w:p>
          <w:p w:rsidR="00546083" w:rsidRPr="00AB6713" w:rsidRDefault="00546083" w:rsidP="00FC194D">
            <w:pPr>
              <w:rPr>
                <w:i/>
              </w:rPr>
            </w:pPr>
            <w:r w:rsidRPr="00AB6713">
              <w:rPr>
                <w:i/>
              </w:rPr>
              <w:t xml:space="preserve">(Note: Closure includes student interactions, reflection, and/or demonstrations.) </w:t>
            </w:r>
          </w:p>
          <w:p w:rsidR="00546083" w:rsidRPr="00AB6713" w:rsidRDefault="00546083" w:rsidP="00FC194D">
            <w:r w:rsidRPr="00AB6713">
              <w:t>I will have some students share the connections they made between the experiment and the real water cycle. I will clarify that the real water cycle does not involve cotton balls, only water droplets</w:t>
            </w:r>
            <w:r w:rsidR="00DA2B75">
              <w:t xml:space="preserve"> </w:t>
            </w:r>
            <w:r w:rsidR="00DA2B75">
              <w:rPr>
                <w:highlight w:val="yellow"/>
              </w:rPr>
              <w:t>(SIOP 27-29</w:t>
            </w:r>
            <w:r w:rsidR="00DA2B75" w:rsidRPr="00DA2B75">
              <w:rPr>
                <w:highlight w:val="yellow"/>
              </w:rPr>
              <w:t>)</w:t>
            </w:r>
            <w:r w:rsidRPr="00AB6713">
              <w:t>.</w:t>
            </w:r>
          </w:p>
          <w:p w:rsidR="00546083" w:rsidRPr="00AB6713" w:rsidRDefault="00546083" w:rsidP="00FC194D"/>
        </w:tc>
      </w:tr>
    </w:tbl>
    <w:p w:rsidR="00546083" w:rsidRPr="00AB6713" w:rsidRDefault="00546083" w:rsidP="00546083">
      <w:pPr>
        <w:rPr>
          <w:rFonts w:eastAsia="Cambria"/>
          <w:lang w:eastAsia="ja-JP"/>
        </w:rPr>
      </w:pPr>
    </w:p>
    <w:tbl>
      <w:tblPr>
        <w:tblStyle w:val="TableGrid3"/>
        <w:tblW w:w="0" w:type="auto"/>
        <w:tblLook w:val="04A0" w:firstRow="1" w:lastRow="0" w:firstColumn="1" w:lastColumn="0" w:noHBand="0" w:noVBand="1"/>
      </w:tblPr>
      <w:tblGrid>
        <w:gridCol w:w="9350"/>
      </w:tblGrid>
      <w:tr w:rsidR="00546083" w:rsidRPr="00AB6713" w:rsidTr="00FC194D">
        <w:tc>
          <w:tcPr>
            <w:tcW w:w="11016" w:type="dxa"/>
          </w:tcPr>
          <w:p w:rsidR="00546083" w:rsidRPr="00AB6713" w:rsidRDefault="00546083" w:rsidP="00FC194D">
            <w:pPr>
              <w:rPr>
                <w:b/>
                <w:u w:val="single"/>
              </w:rPr>
            </w:pPr>
            <w:r w:rsidRPr="00AB6713">
              <w:rPr>
                <w:b/>
                <w:u w:val="single"/>
              </w:rPr>
              <w:t xml:space="preserve">SIOP Indicators </w:t>
            </w:r>
            <w:r w:rsidRPr="00AB6713">
              <w:rPr>
                <w:i/>
                <w:u w:val="single"/>
              </w:rPr>
              <w:t>(Add SIOP number and description within the lesson plan)</w:t>
            </w:r>
          </w:p>
          <w:p w:rsidR="00546083" w:rsidRPr="00AB6713" w:rsidRDefault="00546083" w:rsidP="00FC194D">
            <w:r w:rsidRPr="00AB6713">
              <w:rPr>
                <w:b/>
              </w:rPr>
              <w:t>Preparation:</w:t>
            </w:r>
            <w:r w:rsidRPr="00AB6713">
              <w:t xml:space="preserve"> 1-Content objectives, 2-Language objectives, 3-Content appropriate, 4-Supplementary materials, 5-Adaptation of content, 6-Meaningful activities </w:t>
            </w:r>
          </w:p>
          <w:p w:rsidR="00546083" w:rsidRPr="00AB6713" w:rsidRDefault="00546083" w:rsidP="00FC194D">
            <w:r w:rsidRPr="00AB6713">
              <w:rPr>
                <w:b/>
              </w:rPr>
              <w:t>Building Background:</w:t>
            </w:r>
            <w:r w:rsidRPr="00AB6713">
              <w:t xml:space="preserve"> 7-Linked to background, 8-Linked to past learning, 9-Key vocabulary</w:t>
            </w:r>
          </w:p>
          <w:p w:rsidR="00546083" w:rsidRPr="00AB6713" w:rsidRDefault="00546083" w:rsidP="00FC194D">
            <w:r w:rsidRPr="00AB6713">
              <w:rPr>
                <w:b/>
              </w:rPr>
              <w:t>Comprehensive Input:</w:t>
            </w:r>
            <w:r w:rsidRPr="00AB6713">
              <w:t xml:space="preserve"> 10-Appropriate speech, 11-Clear explanation, 12-Variety of techniques</w:t>
            </w:r>
          </w:p>
          <w:p w:rsidR="00546083" w:rsidRPr="00AB6713" w:rsidRDefault="00546083" w:rsidP="00FC194D">
            <w:r w:rsidRPr="00AB6713">
              <w:rPr>
                <w:b/>
              </w:rPr>
              <w:t>Strategies:</w:t>
            </w:r>
            <w:r w:rsidRPr="00AB6713">
              <w:t xml:space="preserve"> 13-Students use learning strategies, 14-Scaffolding, 15-Higher-order thinking, </w:t>
            </w:r>
          </w:p>
          <w:p w:rsidR="00546083" w:rsidRPr="00AB6713" w:rsidRDefault="00546083" w:rsidP="00FC194D">
            <w:r w:rsidRPr="00AB6713">
              <w:rPr>
                <w:b/>
              </w:rPr>
              <w:t>Interaction:</w:t>
            </w:r>
            <w:r w:rsidRPr="00AB6713">
              <w:t xml:space="preserve"> 16-Opportunity for interaction, 17-Grouping supports objectives, 18-Wait time, 19-Opportunity for L1 students</w:t>
            </w:r>
          </w:p>
          <w:p w:rsidR="00546083" w:rsidRPr="00AB6713" w:rsidRDefault="00546083" w:rsidP="00FC194D">
            <w:r w:rsidRPr="00AB6713">
              <w:rPr>
                <w:b/>
              </w:rPr>
              <w:t>Practice/Application:</w:t>
            </w:r>
            <w:r w:rsidRPr="00AB6713">
              <w:t xml:space="preserve"> 20-Hands-on materials, 21-Activities to apply content/language knowledge, 22-Language skills: reading, writing, listening, speaking</w:t>
            </w:r>
          </w:p>
          <w:p w:rsidR="00546083" w:rsidRPr="00AB6713" w:rsidRDefault="00546083" w:rsidP="00FC194D">
            <w:r w:rsidRPr="00AB6713">
              <w:rPr>
                <w:b/>
              </w:rPr>
              <w:lastRenderedPageBreak/>
              <w:t>Lesson Delivery:</w:t>
            </w:r>
            <w:r w:rsidRPr="00AB6713">
              <w:t xml:space="preserve"> 23-Content objective supported, 24-Language objective supported, 25-Students engaged, 26-Pacing</w:t>
            </w:r>
          </w:p>
          <w:p w:rsidR="00546083" w:rsidRPr="00AB6713" w:rsidRDefault="00546083" w:rsidP="00FC194D">
            <w:r w:rsidRPr="00AB6713">
              <w:rPr>
                <w:b/>
              </w:rPr>
              <w:t>Review/Assessment:</w:t>
            </w:r>
            <w:r w:rsidRPr="00AB6713">
              <w:t xml:space="preserve"> 27-Review vocabulary, 28-Review concepts, 29-Feedback, 30-Assessment </w:t>
            </w:r>
          </w:p>
        </w:tc>
      </w:tr>
    </w:tbl>
    <w:p w:rsidR="00546083" w:rsidRPr="00AB6713" w:rsidRDefault="00546083" w:rsidP="00546083">
      <w:pPr>
        <w:rPr>
          <w:rFonts w:eastAsia="Cambria"/>
          <w:lang w:eastAsia="ja-JP"/>
        </w:rPr>
      </w:pPr>
    </w:p>
    <w:tbl>
      <w:tblPr>
        <w:tblStyle w:val="TableGrid3"/>
        <w:tblW w:w="0" w:type="auto"/>
        <w:tblLook w:val="04A0" w:firstRow="1" w:lastRow="0" w:firstColumn="1" w:lastColumn="0" w:noHBand="0" w:noVBand="1"/>
      </w:tblPr>
      <w:tblGrid>
        <w:gridCol w:w="9350"/>
      </w:tblGrid>
      <w:tr w:rsidR="00546083" w:rsidRPr="00AB6713" w:rsidTr="00FC194D">
        <w:tc>
          <w:tcPr>
            <w:tcW w:w="11016" w:type="dxa"/>
          </w:tcPr>
          <w:p w:rsidR="00546083" w:rsidRPr="00AB6713" w:rsidRDefault="00546083" w:rsidP="00FC194D">
            <w:r w:rsidRPr="00AB6713">
              <w:rPr>
                <w:b/>
              </w:rPr>
              <w:t>TEACHING NOTES</w:t>
            </w:r>
          </w:p>
        </w:tc>
      </w:tr>
      <w:tr w:rsidR="00546083" w:rsidRPr="00AB6713" w:rsidTr="00FC194D">
        <w:tc>
          <w:tcPr>
            <w:tcW w:w="11016" w:type="dxa"/>
          </w:tcPr>
          <w:p w:rsidR="00546083" w:rsidRPr="00AB6713" w:rsidRDefault="00546083" w:rsidP="00FC194D">
            <w:pPr>
              <w:rPr>
                <w:b/>
                <w:i/>
              </w:rPr>
            </w:pPr>
            <w:r w:rsidRPr="00AB6713">
              <w:rPr>
                <w:b/>
                <w:i/>
              </w:rPr>
              <w:t xml:space="preserve">What do I need to remember to do? </w:t>
            </w:r>
          </w:p>
          <w:p w:rsidR="00546083" w:rsidRPr="00AB6713" w:rsidRDefault="00546083" w:rsidP="00FC194D">
            <w:pPr>
              <w:rPr>
                <w:i/>
              </w:rPr>
            </w:pPr>
            <w:r w:rsidRPr="00AB6713">
              <w:rPr>
                <w:i/>
              </w:rPr>
              <w:t>Partner up the students</w:t>
            </w:r>
          </w:p>
          <w:p w:rsidR="00546083" w:rsidRPr="00AB6713" w:rsidRDefault="00546083" w:rsidP="00FC194D">
            <w:pPr>
              <w:rPr>
                <w:i/>
              </w:rPr>
            </w:pPr>
            <w:r w:rsidRPr="00AB6713">
              <w:rPr>
                <w:i/>
              </w:rPr>
              <w:t xml:space="preserve">Don’t forget to clarify that a CLOUD is not made of cotton, only water. </w:t>
            </w:r>
          </w:p>
          <w:p w:rsidR="00546083" w:rsidRPr="00AB6713" w:rsidRDefault="00546083" w:rsidP="00FC194D">
            <w:pPr>
              <w:rPr>
                <w:b/>
                <w:i/>
              </w:rPr>
            </w:pPr>
            <w:r w:rsidRPr="00AB6713">
              <w:rPr>
                <w:b/>
                <w:i/>
              </w:rPr>
              <w:t>What materials do I need to have ready?</w:t>
            </w:r>
          </w:p>
          <w:p w:rsidR="00546083" w:rsidRDefault="00546083" w:rsidP="00FC194D">
            <w:pPr>
              <w:rPr>
                <w:i/>
              </w:rPr>
            </w:pPr>
            <w:r>
              <w:rPr>
                <w:i/>
              </w:rPr>
              <w:t>*Cotton balls</w:t>
            </w:r>
          </w:p>
          <w:p w:rsidR="00546083" w:rsidRDefault="00546083" w:rsidP="00FC194D">
            <w:pPr>
              <w:rPr>
                <w:i/>
              </w:rPr>
            </w:pPr>
            <w:r>
              <w:rPr>
                <w:i/>
              </w:rPr>
              <w:t>* Water dropper</w:t>
            </w:r>
          </w:p>
          <w:p w:rsidR="00546083" w:rsidRDefault="00546083" w:rsidP="00FC194D">
            <w:pPr>
              <w:rPr>
                <w:i/>
              </w:rPr>
            </w:pPr>
            <w:r>
              <w:rPr>
                <w:i/>
              </w:rPr>
              <w:t>* pans to catch water</w:t>
            </w:r>
          </w:p>
          <w:p w:rsidR="00546083" w:rsidRDefault="00546083" w:rsidP="00FC194D">
            <w:pPr>
              <w:rPr>
                <w:i/>
              </w:rPr>
            </w:pPr>
            <w:r>
              <w:rPr>
                <w:i/>
              </w:rPr>
              <w:t>* PowerPoint</w:t>
            </w:r>
          </w:p>
          <w:p w:rsidR="00546083" w:rsidRDefault="00546083" w:rsidP="00FC194D">
            <w:pPr>
              <w:rPr>
                <w:i/>
              </w:rPr>
            </w:pPr>
            <w:r>
              <w:rPr>
                <w:i/>
              </w:rPr>
              <w:t>* Student work sheet</w:t>
            </w:r>
          </w:p>
          <w:p w:rsidR="00546083" w:rsidRPr="00AB6713" w:rsidRDefault="00546083" w:rsidP="00FC194D">
            <w:pPr>
              <w:rPr>
                <w:b/>
                <w:i/>
              </w:rPr>
            </w:pPr>
            <w:r w:rsidRPr="00AB6713">
              <w:rPr>
                <w:i/>
              </w:rPr>
              <w:t xml:space="preserve"> </w:t>
            </w:r>
            <w:r w:rsidRPr="00AB6713">
              <w:rPr>
                <w:b/>
                <w:i/>
              </w:rPr>
              <w:t>What is the approximate time needed for this lesson?</w:t>
            </w:r>
          </w:p>
          <w:p w:rsidR="00546083" w:rsidRPr="00AB6713" w:rsidRDefault="00546083" w:rsidP="00FC194D">
            <w:pPr>
              <w:rPr>
                <w:i/>
              </w:rPr>
            </w:pPr>
            <w:r>
              <w:rPr>
                <w:i/>
              </w:rPr>
              <w:t>30 minutes</w:t>
            </w:r>
          </w:p>
        </w:tc>
      </w:tr>
    </w:tbl>
    <w:p w:rsidR="00546083" w:rsidRPr="00AB6713" w:rsidRDefault="00546083" w:rsidP="00546083">
      <w:pPr>
        <w:rPr>
          <w:rFonts w:eastAsia="Cambria"/>
          <w:lang w:eastAsia="ja-JP"/>
        </w:rPr>
      </w:pPr>
    </w:p>
    <w:tbl>
      <w:tblPr>
        <w:tblStyle w:val="TableGrid3"/>
        <w:tblW w:w="0" w:type="auto"/>
        <w:tblLook w:val="04A0" w:firstRow="1" w:lastRow="0" w:firstColumn="1" w:lastColumn="0" w:noHBand="0" w:noVBand="1"/>
      </w:tblPr>
      <w:tblGrid>
        <w:gridCol w:w="9350"/>
      </w:tblGrid>
      <w:tr w:rsidR="00546083" w:rsidRPr="00AB6713" w:rsidTr="00FC194D">
        <w:tc>
          <w:tcPr>
            <w:tcW w:w="9350" w:type="dxa"/>
          </w:tcPr>
          <w:p w:rsidR="00546083" w:rsidRPr="00AB6713" w:rsidRDefault="00546083" w:rsidP="00FC194D">
            <w:r w:rsidRPr="00AB6713">
              <w:rPr>
                <w:b/>
              </w:rPr>
              <w:t>REFLECTION AFTER LESSON</w:t>
            </w:r>
          </w:p>
        </w:tc>
      </w:tr>
      <w:tr w:rsidR="00546083" w:rsidRPr="00AB6713" w:rsidTr="00FC194D">
        <w:tc>
          <w:tcPr>
            <w:tcW w:w="9350" w:type="dxa"/>
          </w:tcPr>
          <w:p w:rsidR="00546083" w:rsidRDefault="00546083" w:rsidP="00FC194D">
            <w:pPr>
              <w:rPr>
                <w:i/>
              </w:rPr>
            </w:pPr>
            <w:r>
              <w:rPr>
                <w:i/>
              </w:rPr>
              <w:t xml:space="preserve">I was surprised that it took so much water to fill a cotton ball. Next time, drop a WHOLE dropper’s worth as one drop instead of one small drop at a time. Students loved this activity and I would definitely use it again in the future. Modeling was very important and helped them to know what they were to be doing. </w:t>
            </w:r>
          </w:p>
          <w:p w:rsidR="00546083" w:rsidRPr="005C2E53" w:rsidRDefault="00546083" w:rsidP="00FC194D">
            <w:pPr>
              <w:rPr>
                <w:i/>
              </w:rPr>
            </w:pPr>
            <w:r>
              <w:rPr>
                <w:i/>
              </w:rPr>
              <w:t>Next time, have a procedure in place for when the students are done with the materials. Explain ahead of time what they are to do when they are finished.</w:t>
            </w:r>
          </w:p>
          <w:p w:rsidR="00546083" w:rsidRPr="00AB6713" w:rsidRDefault="00546083" w:rsidP="00FC194D">
            <w:pPr>
              <w:rPr>
                <w:i/>
              </w:rPr>
            </w:pPr>
          </w:p>
        </w:tc>
      </w:tr>
    </w:tbl>
    <w:p w:rsidR="00A73FB3" w:rsidRDefault="00A73FB3"/>
    <w:sectPr w:rsidR="00A7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083"/>
    <w:rsid w:val="00480F99"/>
    <w:rsid w:val="004D4AA0"/>
    <w:rsid w:val="00546083"/>
    <w:rsid w:val="00560974"/>
    <w:rsid w:val="0085083E"/>
    <w:rsid w:val="00A73FB3"/>
    <w:rsid w:val="00DA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9F4D-751A-4EF7-9028-BAAA68390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0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3">
    <w:name w:val="Table Grid3"/>
    <w:basedOn w:val="TableNormal"/>
    <w:next w:val="TableGrid"/>
    <w:uiPriority w:val="59"/>
    <w:rsid w:val="00546083"/>
    <w:pPr>
      <w:spacing w:after="0" w:line="240" w:lineRule="auto"/>
    </w:pPr>
    <w:rPr>
      <w:rFonts w:eastAsia="MS Mincho"/>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5460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1326</Words>
  <Characters>7564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Cheyenne Christensen</dc:creator>
  <cp:keywords/>
  <dc:description/>
  <cp:lastModifiedBy>Cheyenne Christensen</cp:lastModifiedBy>
  <cp:revision>4</cp:revision>
  <dcterms:created xsi:type="dcterms:W3CDTF">2013-11-20T04:07:00Z</dcterms:created>
  <dcterms:modified xsi:type="dcterms:W3CDTF">2013-11-20T04:48:00Z</dcterms:modified>
</cp:coreProperties>
</file>